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b w:val="0"/>
          <w:bCs w:val="0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40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40"/>
          <w:lang w:val="en-US" w:eastAsia="zh-CN"/>
        </w:rPr>
        <w:t>2</w:t>
      </w:r>
    </w:p>
    <w:p>
      <w:pPr>
        <w:jc w:val="center"/>
        <w:rPr>
          <w:rFonts w:hint="eastAsia" w:ascii="仿宋" w:hAnsi="仿宋" w:eastAsia="仿宋" w:cs="仿宋"/>
          <w:b/>
          <w:bCs/>
          <w:sz w:val="36"/>
          <w:szCs w:val="44"/>
        </w:rPr>
      </w:pPr>
    </w:p>
    <w:p>
      <w:pPr>
        <w:jc w:val="center"/>
        <w:rPr>
          <w:rFonts w:hint="eastAsia" w:ascii="华文中宋" w:hAnsi="华文中宋" w:eastAsia="华文中宋" w:cs="华文中宋"/>
          <w:b/>
          <w:bCs/>
          <w:sz w:val="32"/>
          <w:szCs w:val="40"/>
          <w:lang w:eastAsia="zh-CN"/>
        </w:rPr>
      </w:pPr>
      <w:r>
        <w:rPr>
          <w:rFonts w:hint="eastAsia" w:ascii="华文中宋" w:hAnsi="华文中宋" w:eastAsia="华文中宋" w:cs="华文中宋"/>
          <w:b/>
          <w:bCs/>
          <w:sz w:val="32"/>
          <w:szCs w:val="40"/>
        </w:rPr>
        <w:t>国家资助博士后研究人员计划</w:t>
      </w:r>
      <w:bookmarkStart w:id="0" w:name="_GoBack"/>
      <w:r>
        <w:rPr>
          <w:rFonts w:hint="eastAsia" w:ascii="华文中宋" w:hAnsi="华文中宋" w:eastAsia="华文中宋" w:cs="华文中宋"/>
          <w:b/>
          <w:bCs/>
          <w:sz w:val="32"/>
          <w:szCs w:val="40"/>
          <w:lang w:eastAsia="zh-CN"/>
        </w:rPr>
        <w:t>（</w:t>
      </w:r>
      <w:r>
        <w:rPr>
          <w:rFonts w:hint="eastAsia" w:ascii="华文中宋" w:hAnsi="华文中宋" w:eastAsia="华文中宋" w:cs="华文中宋"/>
          <w:b/>
          <w:bCs/>
          <w:sz w:val="32"/>
          <w:szCs w:val="40"/>
          <w:lang w:val="en-US" w:eastAsia="zh-CN"/>
        </w:rPr>
        <w:t>B</w:t>
      </w:r>
      <w:r>
        <w:rPr>
          <w:rFonts w:hint="eastAsia" w:ascii="华文中宋" w:hAnsi="华文中宋" w:eastAsia="华文中宋" w:cs="华文中宋"/>
          <w:b/>
          <w:bCs/>
          <w:sz w:val="32"/>
          <w:szCs w:val="40"/>
          <w:lang w:eastAsia="zh-CN"/>
        </w:rPr>
        <w:t>档、</w:t>
      </w:r>
      <w:r>
        <w:rPr>
          <w:rFonts w:hint="eastAsia" w:ascii="华文中宋" w:hAnsi="华文中宋" w:eastAsia="华文中宋" w:cs="华文中宋"/>
          <w:b/>
          <w:bCs/>
          <w:sz w:val="32"/>
          <w:szCs w:val="40"/>
          <w:lang w:val="en-US" w:eastAsia="zh-CN"/>
        </w:rPr>
        <w:t>C</w:t>
      </w:r>
      <w:r>
        <w:rPr>
          <w:rFonts w:hint="eastAsia" w:ascii="华文中宋" w:hAnsi="华文中宋" w:eastAsia="华文中宋" w:cs="华文中宋"/>
          <w:b/>
          <w:bCs/>
          <w:sz w:val="32"/>
          <w:szCs w:val="40"/>
          <w:lang w:eastAsia="zh-CN"/>
        </w:rPr>
        <w:t>档）</w:t>
      </w:r>
      <w:bookmarkEnd w:id="0"/>
      <w:r>
        <w:rPr>
          <w:rFonts w:hint="eastAsia" w:ascii="华文中宋" w:hAnsi="华文中宋" w:eastAsia="华文中宋" w:cs="华文中宋"/>
          <w:b/>
          <w:bCs/>
          <w:sz w:val="32"/>
          <w:szCs w:val="40"/>
        </w:rPr>
        <w:t>评</w:t>
      </w:r>
      <w:r>
        <w:rPr>
          <w:rFonts w:hint="eastAsia" w:ascii="华文中宋" w:hAnsi="华文中宋" w:eastAsia="华文中宋" w:cs="华文中宋"/>
          <w:b/>
          <w:bCs/>
          <w:sz w:val="32"/>
          <w:szCs w:val="40"/>
          <w:lang w:eastAsia="zh-CN"/>
        </w:rPr>
        <w:t>分标准</w:t>
      </w:r>
    </w:p>
    <w:p>
      <w:pPr>
        <w:jc w:val="center"/>
        <w:rPr>
          <w:rFonts w:hint="eastAsia" w:ascii="仿宋" w:hAnsi="仿宋" w:eastAsia="仿宋" w:cs="仿宋"/>
          <w:b/>
          <w:bCs/>
          <w:sz w:val="36"/>
          <w:szCs w:val="44"/>
          <w:lang w:eastAsia="zh-CN"/>
        </w:rPr>
      </w:pPr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9"/>
        <w:gridCol w:w="1551"/>
        <w:gridCol w:w="5089"/>
        <w:gridCol w:w="9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pct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910" w:type="pct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指标项</w:t>
            </w:r>
          </w:p>
        </w:tc>
        <w:tc>
          <w:tcPr>
            <w:tcW w:w="2986" w:type="pct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评价内容</w:t>
            </w:r>
          </w:p>
        </w:tc>
        <w:tc>
          <w:tcPr>
            <w:tcW w:w="569" w:type="pct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pct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1</w:t>
            </w:r>
          </w:p>
        </w:tc>
        <w:tc>
          <w:tcPr>
            <w:tcW w:w="910" w:type="pct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学术水平</w:t>
            </w:r>
          </w:p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30分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298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Times New Roman" w:hAnsi="Times New Roman" w:eastAsia="仿宋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博士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eastAsia="zh-CN"/>
              </w:rPr>
              <w:t>学位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论文学术水平</w:t>
            </w:r>
          </w:p>
        </w:tc>
        <w:tc>
          <w:tcPr>
            <w:tcW w:w="569" w:type="pct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pct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910" w:type="pct"/>
            <w:vMerge w:val="continue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986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已取得的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eastAsia="zh-CN"/>
              </w:rPr>
              <w:t>代表性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科研成果水平</w:t>
            </w:r>
          </w:p>
        </w:tc>
        <w:tc>
          <w:tcPr>
            <w:tcW w:w="569" w:type="pct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pct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2</w:t>
            </w:r>
          </w:p>
        </w:tc>
        <w:tc>
          <w:tcPr>
            <w:tcW w:w="910" w:type="pct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科研潜力</w:t>
            </w:r>
          </w:p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50分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2986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Times New Roman" w:hAnsi="Times New Roman" w:eastAsia="仿宋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研究计划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eastAsia="zh-CN"/>
              </w:rPr>
              <w:t>内容可行性</w:t>
            </w:r>
          </w:p>
        </w:tc>
        <w:tc>
          <w:tcPr>
            <w:tcW w:w="569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1</w:t>
            </w: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pct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910" w:type="pct"/>
            <w:vMerge w:val="continue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986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研究计划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eastAsia="zh-CN"/>
              </w:rPr>
              <w:t>内容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创新性</w:t>
            </w:r>
          </w:p>
        </w:tc>
        <w:tc>
          <w:tcPr>
            <w:tcW w:w="569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pct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910" w:type="pct"/>
            <w:vMerge w:val="continue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986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Times New Roman" w:hAnsi="Times New Roman" w:eastAsia="仿宋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对所属领域研究或技术发展的推动作用</w:t>
            </w:r>
          </w:p>
        </w:tc>
        <w:tc>
          <w:tcPr>
            <w:tcW w:w="569" w:type="pct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</w:trPr>
        <w:tc>
          <w:tcPr>
            <w:tcW w:w="534" w:type="pct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3</w:t>
            </w:r>
          </w:p>
        </w:tc>
        <w:tc>
          <w:tcPr>
            <w:tcW w:w="910" w:type="pct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科研条件</w:t>
            </w:r>
          </w:p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20分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2986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合作导师学术水平</w:t>
            </w:r>
          </w:p>
        </w:tc>
        <w:tc>
          <w:tcPr>
            <w:tcW w:w="569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</w:trPr>
        <w:tc>
          <w:tcPr>
            <w:tcW w:w="534" w:type="pct"/>
            <w:vMerge w:val="continue"/>
          </w:tcPr>
          <w:p>
            <w:pPr>
              <w:spacing w:line="360" w:lineRule="auto"/>
              <w:rPr>
                <w:rFonts w:hint="eastAsia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910" w:type="pct"/>
            <w:vMerge w:val="continue"/>
          </w:tcPr>
          <w:p>
            <w:pPr>
              <w:spacing w:line="360" w:lineRule="auto"/>
              <w:rPr>
                <w:rFonts w:hint="eastAsia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986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科研平台领先程度</w:t>
            </w:r>
          </w:p>
        </w:tc>
        <w:tc>
          <w:tcPr>
            <w:tcW w:w="569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0</w:t>
            </w:r>
          </w:p>
        </w:tc>
      </w:tr>
    </w:tbl>
    <w:p>
      <w:pPr>
        <w:ind w:firstLine="960" w:firstLineChars="300"/>
        <w:rPr>
          <w:rFonts w:hint="eastAsia" w:ascii="Times New Roman" w:hAnsi="Times New Roman" w:eastAsia="仿宋" w:cs="Times New Roman"/>
          <w:sz w:val="32"/>
          <w:szCs w:val="32"/>
        </w:rPr>
      </w:pPr>
    </w:p>
    <w:p>
      <w:pPr>
        <w:jc w:val="center"/>
      </w:pPr>
    </w:p>
    <w:p>
      <w:pPr>
        <w:jc w:val="both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dmZjQzNjk0YWIxOTFmMDg4MmVjNTdiNDJlZDNiMzgifQ=="/>
  </w:docVars>
  <w:rsids>
    <w:rsidRoot w:val="65C62A57"/>
    <w:rsid w:val="0000418D"/>
    <w:rsid w:val="00292668"/>
    <w:rsid w:val="004B74A8"/>
    <w:rsid w:val="00551980"/>
    <w:rsid w:val="005D416C"/>
    <w:rsid w:val="008666C9"/>
    <w:rsid w:val="008F5BCC"/>
    <w:rsid w:val="239A3411"/>
    <w:rsid w:val="2F191A40"/>
    <w:rsid w:val="3D17194D"/>
    <w:rsid w:val="3E1A7F7D"/>
    <w:rsid w:val="3FA10AAE"/>
    <w:rsid w:val="4E1358FD"/>
    <w:rsid w:val="59D447D6"/>
    <w:rsid w:val="640C25E6"/>
    <w:rsid w:val="65C62A57"/>
    <w:rsid w:val="71E15A20"/>
    <w:rsid w:val="784B3C3A"/>
    <w:rsid w:val="787C50CE"/>
    <w:rsid w:val="7A5F1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